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287haogjepfs" w:id="0"/>
      <w:bookmarkEnd w:id="0"/>
      <w:r w:rsidDel="00000000" w:rsidR="00000000" w:rsidRPr="00000000">
        <w:rPr>
          <w:rtl w:val="0"/>
        </w:rPr>
        <w:t xml:space="preserve">ACA session planning template</w:t>
      </w:r>
    </w:p>
    <w:p w:rsidR="00000000" w:rsidDel="00000000" w:rsidP="00000000" w:rsidRDefault="00000000" w:rsidRPr="00000000" w14:paraId="00000002">
      <w:pPr>
        <w:pageBreakBefore w:val="0"/>
        <w:rPr/>
      </w:pPr>
      <w:r w:rsidDel="00000000" w:rsidR="00000000" w:rsidRPr="00000000">
        <w:rPr>
          <w:rtl w:val="0"/>
        </w:rPr>
        <w:t xml:space="preserve">Name, date, and time of your session goes here at the very top for easy reference</w:t>
      </w:r>
    </w:p>
    <w:p w:rsidR="00000000" w:rsidDel="00000000" w:rsidP="00000000" w:rsidRDefault="00000000" w:rsidRPr="00000000" w14:paraId="00000003">
      <w:pPr>
        <w:pStyle w:val="Heading2"/>
        <w:rPr/>
      </w:pPr>
      <w:bookmarkStart w:colFirst="0" w:colLast="0" w:name="_2r28u98mkr2h" w:id="1"/>
      <w:bookmarkEnd w:id="1"/>
      <w:r w:rsidDel="00000000" w:rsidR="00000000" w:rsidRPr="00000000">
        <w:rPr>
          <w:rtl w:val="0"/>
        </w:rPr>
        <w:t xml:space="preserve">ACA session chair info sheet - very helpful reference</w:t>
      </w:r>
    </w:p>
    <w:p w:rsidR="00000000" w:rsidDel="00000000" w:rsidP="00000000" w:rsidRDefault="00000000" w:rsidRPr="00000000" w14:paraId="00000004">
      <w:pPr>
        <w:pageBreakBefore w:val="0"/>
        <w:rPr/>
      </w:pPr>
      <w:r w:rsidDel="00000000" w:rsidR="00000000" w:rsidRPr="00000000">
        <w:rPr>
          <w:rtl w:val="0"/>
        </w:rPr>
        <w:t xml:space="preserve">https://acas.memberclicks.net/session-chair-information</w:t>
      </w:r>
    </w:p>
    <w:p w:rsidR="00000000" w:rsidDel="00000000" w:rsidP="00000000" w:rsidRDefault="00000000" w:rsidRPr="00000000" w14:paraId="00000005">
      <w:pPr>
        <w:pStyle w:val="Heading1"/>
        <w:rPr/>
      </w:pPr>
      <w:bookmarkStart w:colFirst="0" w:colLast="0" w:name="_fa6v5hng8zd1" w:id="2"/>
      <w:bookmarkEnd w:id="2"/>
      <w:r w:rsidDel="00000000" w:rsidR="00000000" w:rsidRPr="00000000">
        <w:rPr>
          <w:rtl w:val="0"/>
        </w:rPr>
        <w:t xml:space="preserve">Key dates and deadlines:</w:t>
      </w:r>
    </w:p>
    <w:p w:rsidR="00000000" w:rsidDel="00000000" w:rsidP="00000000" w:rsidRDefault="00000000" w:rsidRPr="00000000" w14:paraId="00000006">
      <w:pPr>
        <w:pageBreakBefore w:val="0"/>
        <w:shd w:fill="ffffff" w:val="clear"/>
        <w:spacing w:after="0" w:before="0" w:line="352.0032" w:lineRule="auto"/>
        <w:ind w:left="0" w:right="-120" w:firstLine="0"/>
        <w:rPr>
          <w:color w:val="1d1c1d"/>
          <w:sz w:val="23"/>
          <w:szCs w:val="23"/>
        </w:rPr>
      </w:pPr>
      <w:r w:rsidDel="00000000" w:rsidR="00000000" w:rsidRPr="00000000">
        <w:rPr>
          <w:b w:val="1"/>
          <w:color w:val="1d1c1d"/>
          <w:sz w:val="23"/>
          <w:szCs w:val="23"/>
          <w:rtl w:val="0"/>
        </w:rPr>
        <w:t xml:space="preserve">November/December</w:t>
      </w:r>
      <w:r w:rsidDel="00000000" w:rsidR="00000000" w:rsidRPr="00000000">
        <w:rPr>
          <w:color w:val="1d1c1d"/>
          <w:sz w:val="23"/>
          <w:szCs w:val="23"/>
          <w:rtl w:val="0"/>
        </w:rPr>
        <w:t xml:space="preserve">:</w:t>
      </w:r>
    </w:p>
    <w:p w:rsidR="00000000" w:rsidDel="00000000" w:rsidP="00000000" w:rsidRDefault="00000000" w:rsidRPr="00000000" w14:paraId="00000007">
      <w:pPr>
        <w:pageBreakBefore w:val="0"/>
        <w:numPr>
          <w:ilvl w:val="0"/>
          <w:numId w:val="4"/>
        </w:numPr>
        <w:shd w:fill="ffffff" w:val="clear"/>
        <w:spacing w:after="0" w:afterAutospacing="0" w:before="0" w:line="352.0032" w:lineRule="auto"/>
        <w:ind w:left="720" w:right="-120" w:hanging="360"/>
        <w:rPr>
          <w:color w:val="1d1c1d"/>
          <w:sz w:val="23"/>
          <w:szCs w:val="23"/>
          <w:u w:val="none"/>
        </w:rPr>
      </w:pPr>
      <w:r w:rsidDel="00000000" w:rsidR="00000000" w:rsidRPr="00000000">
        <w:rPr>
          <w:color w:val="1d1c1d"/>
          <w:sz w:val="23"/>
          <w:szCs w:val="23"/>
          <w:rtl w:val="0"/>
        </w:rPr>
        <w:t xml:space="preserve">Submit session description to ACA Headquarters</w:t>
      </w:r>
    </w:p>
    <w:p w:rsidR="00000000" w:rsidDel="00000000" w:rsidP="00000000" w:rsidRDefault="00000000" w:rsidRPr="00000000" w14:paraId="00000008">
      <w:pPr>
        <w:pageBreakBefore w:val="0"/>
        <w:numPr>
          <w:ilvl w:val="0"/>
          <w:numId w:val="4"/>
        </w:numPr>
        <w:shd w:fill="ffffff" w:val="clear"/>
        <w:spacing w:after="0" w:afterAutospacing="0" w:before="0" w:line="352.0032" w:lineRule="auto"/>
        <w:ind w:left="720" w:right="-120" w:hanging="360"/>
        <w:rPr>
          <w:color w:val="1d1c1d"/>
          <w:sz w:val="23"/>
          <w:szCs w:val="23"/>
          <w:u w:val="none"/>
        </w:rPr>
      </w:pPr>
      <w:r w:rsidDel="00000000" w:rsidR="00000000" w:rsidRPr="00000000">
        <w:rPr>
          <w:color w:val="1d1c1d"/>
          <w:sz w:val="23"/>
          <w:szCs w:val="23"/>
          <w:rtl w:val="0"/>
        </w:rPr>
        <w:t xml:space="preserve">Review scientific program</w:t>
      </w:r>
    </w:p>
    <w:p w:rsidR="00000000" w:rsidDel="00000000" w:rsidP="00000000" w:rsidRDefault="00000000" w:rsidRPr="00000000" w14:paraId="00000009">
      <w:pPr>
        <w:pageBreakBefore w:val="0"/>
        <w:numPr>
          <w:ilvl w:val="0"/>
          <w:numId w:val="4"/>
        </w:numPr>
        <w:shd w:fill="ffffff" w:val="clear"/>
        <w:spacing w:after="0" w:before="0" w:line="352.0032" w:lineRule="auto"/>
        <w:ind w:left="720" w:right="-120" w:hanging="360"/>
        <w:rPr>
          <w:color w:val="1d1c1d"/>
          <w:sz w:val="23"/>
          <w:szCs w:val="23"/>
          <w:u w:val="none"/>
        </w:rPr>
      </w:pPr>
      <w:r w:rsidDel="00000000" w:rsidR="00000000" w:rsidRPr="00000000">
        <w:rPr>
          <w:color w:val="1d1c1d"/>
          <w:sz w:val="23"/>
          <w:szCs w:val="23"/>
          <w:rtl w:val="0"/>
        </w:rPr>
        <w:t xml:space="preserve">Begin seeking funding</w:t>
      </w:r>
    </w:p>
    <w:p w:rsidR="00000000" w:rsidDel="00000000" w:rsidP="00000000" w:rsidRDefault="00000000" w:rsidRPr="00000000" w14:paraId="0000000A">
      <w:pPr>
        <w:pageBreakBefore w:val="0"/>
        <w:shd w:fill="ffffff" w:val="clear"/>
        <w:spacing w:after="0" w:before="0" w:line="352.0032" w:lineRule="auto"/>
        <w:ind w:left="-240" w:right="-120" w:firstLine="0"/>
        <w:rPr>
          <w:rFonts w:ascii="Roboto" w:cs="Roboto" w:eastAsia="Roboto" w:hAnsi="Roboto"/>
          <w:color w:val="4a4a4a"/>
          <w:sz w:val="23"/>
          <w:szCs w:val="23"/>
          <w:highlight w:val="white"/>
        </w:rPr>
      </w:pPr>
      <w:r w:rsidDel="00000000" w:rsidR="00000000" w:rsidRPr="00000000">
        <w:rPr>
          <w:rtl w:val="0"/>
        </w:rPr>
      </w:r>
    </w:p>
    <w:p w:rsidR="00000000" w:rsidDel="00000000" w:rsidP="00000000" w:rsidRDefault="00000000" w:rsidRPr="00000000" w14:paraId="0000000B">
      <w:pPr>
        <w:pBdr>
          <w:top w:color="auto" w:space="0" w:sz="0" w:val="none"/>
          <w:left w:color="auto" w:space="22" w:sz="0" w:val="none"/>
          <w:bottom w:color="auto" w:space="0" w:sz="0" w:val="none"/>
          <w:right w:color="auto" w:space="0" w:sz="0" w:val="none"/>
          <w:between w:color="auto" w:space="0" w:sz="0" w:val="none"/>
        </w:pBdr>
        <w:shd w:fill="ffffff" w:val="clear"/>
        <w:spacing w:after="260" w:line="352.0032" w:lineRule="auto"/>
        <w:rPr>
          <w:b w:val="1"/>
          <w:color w:val="4a4a4a"/>
          <w:sz w:val="24"/>
          <w:szCs w:val="24"/>
          <w:highlight w:val="white"/>
        </w:rPr>
      </w:pPr>
      <w:r w:rsidDel="00000000" w:rsidR="00000000" w:rsidRPr="00000000">
        <w:rPr>
          <w:b w:val="1"/>
          <w:color w:val="4a4a4a"/>
          <w:sz w:val="24"/>
          <w:szCs w:val="24"/>
          <w:highlight w:val="white"/>
          <w:rtl w:val="0"/>
        </w:rPr>
        <w:t xml:space="preserve">January:</w:t>
      </w:r>
    </w:p>
    <w:p w:rsidR="00000000" w:rsidDel="00000000" w:rsidP="00000000" w:rsidRDefault="00000000" w:rsidRPr="00000000" w14:paraId="0000000C">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before="560" w:line="352.0032" w:lineRule="auto"/>
        <w:ind w:left="2640" w:hanging="360"/>
        <w:rPr>
          <w:highlight w:val="white"/>
        </w:rPr>
      </w:pPr>
      <w:r w:rsidDel="00000000" w:rsidR="00000000" w:rsidRPr="00000000">
        <w:rPr>
          <w:color w:val="4a4a4a"/>
          <w:sz w:val="24"/>
          <w:szCs w:val="24"/>
          <w:highlight w:val="white"/>
          <w:rtl w:val="0"/>
        </w:rPr>
        <w:t xml:space="preserve">Annual Meeting Webpage Launch</w:t>
      </w:r>
    </w:p>
    <w:p w:rsidR="00000000" w:rsidDel="00000000" w:rsidP="00000000" w:rsidRDefault="00000000" w:rsidRPr="00000000" w14:paraId="0000000D">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52.0032" w:lineRule="auto"/>
        <w:ind w:left="2640" w:hanging="360"/>
        <w:rPr>
          <w:highlight w:val="white"/>
        </w:rPr>
      </w:pPr>
      <w:r w:rsidDel="00000000" w:rsidR="00000000" w:rsidRPr="00000000">
        <w:rPr>
          <w:color w:val="4a4a4a"/>
          <w:sz w:val="24"/>
          <w:szCs w:val="24"/>
          <w:highlight w:val="white"/>
          <w:rtl w:val="0"/>
        </w:rPr>
        <w:t xml:space="preserve">Registration Opens</w:t>
      </w:r>
    </w:p>
    <w:p w:rsidR="00000000" w:rsidDel="00000000" w:rsidP="00000000" w:rsidRDefault="00000000" w:rsidRPr="00000000" w14:paraId="0000000E">
      <w:pPr>
        <w:numPr>
          <w:ilvl w:val="1"/>
          <w:numId w:val="3"/>
        </w:numPr>
        <w:pBdr>
          <w:top w:color="auto" w:space="0" w:sz="0" w:val="none"/>
          <w:bottom w:color="auto" w:space="0" w:sz="0" w:val="none"/>
          <w:right w:color="auto" w:space="0" w:sz="0" w:val="none"/>
          <w:between w:color="auto" w:space="0" w:sz="0" w:val="none"/>
        </w:pBdr>
        <w:shd w:fill="ffffff" w:val="clear"/>
        <w:spacing w:after="760" w:before="0" w:beforeAutospacing="0" w:line="352.0032" w:lineRule="auto"/>
        <w:ind w:left="2640" w:hanging="360"/>
        <w:rPr>
          <w:highlight w:val="white"/>
        </w:rPr>
      </w:pPr>
      <w:r w:rsidDel="00000000" w:rsidR="00000000" w:rsidRPr="00000000">
        <w:rPr>
          <w:color w:val="4a4a4a"/>
          <w:sz w:val="24"/>
          <w:szCs w:val="24"/>
          <w:highlight w:val="white"/>
          <w:rtl w:val="0"/>
        </w:rPr>
        <w:t xml:space="preserve">Abstract Portal Opens</w:t>
      </w:r>
    </w:p>
    <w:p w:rsidR="00000000" w:rsidDel="00000000" w:rsidP="00000000" w:rsidRDefault="00000000" w:rsidRPr="00000000" w14:paraId="0000000F">
      <w:pPr>
        <w:pBdr>
          <w:top w:color="auto" w:space="0" w:sz="0" w:val="none"/>
          <w:left w:color="auto" w:space="22" w:sz="0" w:val="none"/>
          <w:bottom w:color="auto" w:space="0" w:sz="0" w:val="none"/>
          <w:right w:color="auto" w:space="0" w:sz="0" w:val="none"/>
          <w:between w:color="auto" w:space="0" w:sz="0" w:val="none"/>
        </w:pBdr>
        <w:shd w:fill="ffffff" w:val="clear"/>
        <w:spacing w:after="260" w:line="352.0032" w:lineRule="auto"/>
        <w:rPr>
          <w:b w:val="1"/>
          <w:color w:val="4a4a4a"/>
          <w:sz w:val="24"/>
          <w:szCs w:val="24"/>
          <w:highlight w:val="white"/>
        </w:rPr>
      </w:pPr>
      <w:r w:rsidDel="00000000" w:rsidR="00000000" w:rsidRPr="00000000">
        <w:rPr>
          <w:b w:val="1"/>
          <w:color w:val="4a4a4a"/>
          <w:sz w:val="24"/>
          <w:szCs w:val="24"/>
          <w:highlight w:val="white"/>
          <w:rtl w:val="0"/>
        </w:rPr>
        <w:t xml:space="preserve">March: </w:t>
      </w:r>
    </w:p>
    <w:p w:rsidR="00000000" w:rsidDel="00000000" w:rsidP="00000000" w:rsidRDefault="00000000" w:rsidRPr="00000000" w14:paraId="00000010">
      <w:pPr>
        <w:numPr>
          <w:ilvl w:val="1"/>
          <w:numId w:val="1"/>
        </w:numPr>
        <w:pBdr>
          <w:top w:color="auto" w:space="0" w:sz="0" w:val="none"/>
          <w:bottom w:color="auto" w:space="0" w:sz="0" w:val="none"/>
          <w:right w:color="auto" w:space="0" w:sz="0" w:val="none"/>
          <w:between w:color="auto" w:space="0" w:sz="0" w:val="none"/>
        </w:pBdr>
        <w:shd w:fill="ffffff" w:val="clear"/>
        <w:spacing w:after="760" w:before="560" w:line="352.0032" w:lineRule="auto"/>
        <w:ind w:left="2640" w:hanging="360"/>
        <w:rPr>
          <w:highlight w:val="white"/>
        </w:rPr>
      </w:pPr>
      <w:r w:rsidDel="00000000" w:rsidR="00000000" w:rsidRPr="00000000">
        <w:rPr>
          <w:color w:val="4a4a4a"/>
          <w:sz w:val="24"/>
          <w:szCs w:val="24"/>
          <w:highlight w:val="white"/>
          <w:rtl w:val="0"/>
        </w:rPr>
        <w:t xml:space="preserve">Travel Grant Applications due @ the end of the month (specific date to be determined)</w:t>
      </w:r>
    </w:p>
    <w:p w:rsidR="00000000" w:rsidDel="00000000" w:rsidP="00000000" w:rsidRDefault="00000000" w:rsidRPr="00000000" w14:paraId="00000011">
      <w:pPr>
        <w:pBdr>
          <w:top w:color="auto" w:space="0" w:sz="0" w:val="none"/>
          <w:left w:color="auto" w:space="22" w:sz="0" w:val="none"/>
          <w:bottom w:color="auto" w:space="0" w:sz="0" w:val="none"/>
          <w:right w:color="auto" w:space="0" w:sz="0" w:val="none"/>
          <w:between w:color="auto" w:space="0" w:sz="0" w:val="none"/>
        </w:pBdr>
        <w:shd w:fill="ffffff" w:val="clear"/>
        <w:spacing w:after="260" w:line="352.0032" w:lineRule="auto"/>
        <w:rPr>
          <w:b w:val="1"/>
          <w:color w:val="4a4a4a"/>
          <w:sz w:val="24"/>
          <w:szCs w:val="24"/>
          <w:highlight w:val="white"/>
        </w:rPr>
      </w:pPr>
      <w:r w:rsidDel="00000000" w:rsidR="00000000" w:rsidRPr="00000000">
        <w:rPr>
          <w:b w:val="1"/>
          <w:color w:val="4a4a4a"/>
          <w:sz w:val="24"/>
          <w:szCs w:val="24"/>
          <w:highlight w:val="white"/>
          <w:rtl w:val="0"/>
        </w:rPr>
        <w:t xml:space="preserve">April:</w:t>
      </w:r>
    </w:p>
    <w:p w:rsidR="00000000" w:rsidDel="00000000" w:rsidP="00000000" w:rsidRDefault="00000000" w:rsidRPr="00000000" w14:paraId="00000012">
      <w:pPr>
        <w:numPr>
          <w:ilvl w:val="1"/>
          <w:numId w:val="7"/>
        </w:numPr>
        <w:pBdr>
          <w:top w:color="auto" w:space="0" w:sz="0" w:val="none"/>
          <w:bottom w:color="auto" w:space="0" w:sz="0" w:val="none"/>
          <w:right w:color="auto" w:space="0" w:sz="0" w:val="none"/>
          <w:between w:color="auto" w:space="0" w:sz="0" w:val="none"/>
        </w:pBdr>
        <w:shd w:fill="ffffff" w:val="clear"/>
        <w:spacing w:after="0" w:afterAutospacing="0" w:before="560" w:line="352.0032" w:lineRule="auto"/>
        <w:ind w:left="2640" w:hanging="360"/>
        <w:rPr>
          <w:highlight w:val="white"/>
        </w:rPr>
      </w:pPr>
      <w:r w:rsidDel="00000000" w:rsidR="00000000" w:rsidRPr="00000000">
        <w:rPr>
          <w:color w:val="4a4a4a"/>
          <w:sz w:val="24"/>
          <w:szCs w:val="24"/>
          <w:highlight w:val="white"/>
          <w:rtl w:val="0"/>
        </w:rPr>
        <w:t xml:space="preserve">Abstract submission deadline (specific date to be determined)</w:t>
      </w:r>
    </w:p>
    <w:p w:rsidR="00000000" w:rsidDel="00000000" w:rsidP="00000000" w:rsidRDefault="00000000" w:rsidRPr="00000000" w14:paraId="00000013">
      <w:pPr>
        <w:numPr>
          <w:ilvl w:val="1"/>
          <w:numId w:val="7"/>
        </w:numPr>
        <w:pBdr>
          <w:top w:color="auto" w:space="0" w:sz="0" w:val="none"/>
          <w:bottom w:color="auto" w:space="0" w:sz="0" w:val="none"/>
          <w:right w:color="auto" w:space="0" w:sz="0" w:val="none"/>
          <w:between w:color="auto" w:space="0" w:sz="0" w:val="none"/>
        </w:pBdr>
        <w:shd w:fill="ffffff" w:val="clear"/>
        <w:spacing w:after="0" w:afterAutospacing="0" w:before="0" w:beforeAutospacing="0" w:line="352.0032" w:lineRule="auto"/>
        <w:ind w:left="2640" w:hanging="360"/>
        <w:rPr>
          <w:highlight w:val="white"/>
        </w:rPr>
      </w:pPr>
      <w:r w:rsidDel="00000000" w:rsidR="00000000" w:rsidRPr="00000000">
        <w:rPr>
          <w:color w:val="4a4a4a"/>
          <w:sz w:val="24"/>
          <w:szCs w:val="24"/>
          <w:highlight w:val="white"/>
          <w:rtl w:val="0"/>
        </w:rPr>
        <w:t xml:space="preserve">Sessions to be organized @ the end of the month (specific date to be determined)</w:t>
      </w:r>
    </w:p>
    <w:p w:rsidR="00000000" w:rsidDel="00000000" w:rsidP="00000000" w:rsidRDefault="00000000" w:rsidRPr="00000000" w14:paraId="00000014">
      <w:pPr>
        <w:numPr>
          <w:ilvl w:val="1"/>
          <w:numId w:val="7"/>
        </w:numPr>
        <w:pBdr>
          <w:top w:color="auto" w:space="0" w:sz="0" w:val="none"/>
          <w:bottom w:color="auto" w:space="0" w:sz="0" w:val="none"/>
          <w:right w:color="auto" w:space="0" w:sz="0" w:val="none"/>
          <w:between w:color="auto" w:space="0" w:sz="0" w:val="none"/>
        </w:pBdr>
        <w:shd w:fill="ffffff" w:val="clear"/>
        <w:spacing w:after="760" w:before="0" w:beforeAutospacing="0" w:line="352.0032" w:lineRule="auto"/>
        <w:ind w:left="2640" w:hanging="360"/>
        <w:rPr>
          <w:highlight w:val="white"/>
        </w:rPr>
      </w:pPr>
      <w:r w:rsidDel="00000000" w:rsidR="00000000" w:rsidRPr="00000000">
        <w:rPr>
          <w:color w:val="4a4a4a"/>
          <w:sz w:val="24"/>
          <w:szCs w:val="24"/>
          <w:highlight w:val="white"/>
          <w:rtl w:val="0"/>
        </w:rPr>
        <w:t xml:space="preserve">Etter award winners to be selected by SIGs.</w:t>
      </w:r>
    </w:p>
    <w:p w:rsidR="00000000" w:rsidDel="00000000" w:rsidP="00000000" w:rsidRDefault="00000000" w:rsidRPr="00000000" w14:paraId="00000015">
      <w:pPr>
        <w:pBdr>
          <w:top w:color="auto" w:space="0" w:sz="0" w:val="none"/>
          <w:left w:color="auto" w:space="22" w:sz="0" w:val="none"/>
          <w:bottom w:color="auto" w:space="0" w:sz="0" w:val="none"/>
          <w:right w:color="auto" w:space="0" w:sz="0" w:val="none"/>
          <w:between w:color="auto" w:space="0" w:sz="0" w:val="none"/>
        </w:pBdr>
        <w:shd w:fill="ffffff" w:val="clear"/>
        <w:spacing w:after="260" w:line="352.0032" w:lineRule="auto"/>
        <w:rPr>
          <w:b w:val="1"/>
          <w:color w:val="4a4a4a"/>
          <w:sz w:val="24"/>
          <w:szCs w:val="24"/>
          <w:highlight w:val="white"/>
        </w:rPr>
      </w:pPr>
      <w:r w:rsidDel="00000000" w:rsidR="00000000" w:rsidRPr="00000000">
        <w:rPr>
          <w:b w:val="1"/>
          <w:color w:val="4a4a4a"/>
          <w:sz w:val="24"/>
          <w:szCs w:val="24"/>
          <w:highlight w:val="white"/>
          <w:rtl w:val="0"/>
        </w:rPr>
        <w:t xml:space="preserve">May:</w:t>
      </w:r>
    </w:p>
    <w:p w:rsidR="00000000" w:rsidDel="00000000" w:rsidP="00000000" w:rsidRDefault="00000000" w:rsidRPr="00000000" w14:paraId="00000016">
      <w:pPr>
        <w:numPr>
          <w:ilvl w:val="1"/>
          <w:numId w:val="2"/>
        </w:numPr>
        <w:pBdr>
          <w:top w:color="auto" w:space="0" w:sz="0" w:val="none"/>
          <w:bottom w:color="auto" w:space="0" w:sz="0" w:val="none"/>
          <w:right w:color="auto" w:space="0" w:sz="0" w:val="none"/>
          <w:between w:color="auto" w:space="0" w:sz="0" w:val="none"/>
        </w:pBdr>
        <w:shd w:fill="ffffff" w:val="clear"/>
        <w:spacing w:after="0" w:afterAutospacing="0" w:before="560" w:line="352.0032" w:lineRule="auto"/>
        <w:ind w:left="2640" w:hanging="360"/>
        <w:rPr>
          <w:highlight w:val="white"/>
        </w:rPr>
      </w:pPr>
      <w:r w:rsidDel="00000000" w:rsidR="00000000" w:rsidRPr="00000000">
        <w:rPr>
          <w:color w:val="4a4a4a"/>
          <w:sz w:val="24"/>
          <w:szCs w:val="24"/>
          <w:highlight w:val="white"/>
          <w:rtl w:val="0"/>
        </w:rPr>
        <w:t xml:space="preserve">Schedule of sessions to be confirmed (specific date to be determined)</w:t>
      </w:r>
    </w:p>
    <w:p w:rsidR="00000000" w:rsidDel="00000000" w:rsidP="00000000" w:rsidRDefault="00000000" w:rsidRPr="00000000" w14:paraId="00000017">
      <w:pPr>
        <w:numPr>
          <w:ilvl w:val="1"/>
          <w:numId w:val="2"/>
        </w:numPr>
        <w:pBdr>
          <w:top w:color="auto" w:space="0" w:sz="0" w:val="none"/>
          <w:bottom w:color="auto" w:space="0" w:sz="0" w:val="none"/>
          <w:right w:color="auto" w:space="0" w:sz="0" w:val="none"/>
          <w:between w:color="auto" w:space="0" w:sz="0" w:val="none"/>
        </w:pBdr>
        <w:shd w:fill="ffffff" w:val="clear"/>
        <w:spacing w:after="760" w:before="0" w:beforeAutospacing="0" w:line="352.0032" w:lineRule="auto"/>
        <w:ind w:left="2640" w:hanging="360"/>
        <w:rPr>
          <w:highlight w:val="white"/>
        </w:rPr>
      </w:pPr>
      <w:r w:rsidDel="00000000" w:rsidR="00000000" w:rsidRPr="00000000">
        <w:rPr>
          <w:color w:val="4a4a4a"/>
          <w:sz w:val="24"/>
          <w:szCs w:val="24"/>
          <w:highlight w:val="white"/>
          <w:rtl w:val="0"/>
        </w:rPr>
        <w:t xml:space="preserve">Early Registration Ends May 31st</w:t>
      </w:r>
    </w:p>
    <w:p w:rsidR="00000000" w:rsidDel="00000000" w:rsidP="00000000" w:rsidRDefault="00000000" w:rsidRPr="00000000" w14:paraId="00000018">
      <w:pPr>
        <w:pageBreakBefore w:val="0"/>
        <w:shd w:fill="ffffff" w:val="clear"/>
        <w:spacing w:after="0" w:before="0" w:line="352.0032" w:lineRule="auto"/>
        <w:ind w:left="-240" w:right="-120" w:firstLine="0"/>
        <w:rPr>
          <w:rFonts w:ascii="Roboto" w:cs="Roboto" w:eastAsia="Roboto" w:hAnsi="Roboto"/>
          <w:color w:val="4a4a4a"/>
          <w:sz w:val="23"/>
          <w:szCs w:val="23"/>
          <w:highlight w:val="white"/>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Style w:val="Heading1"/>
        <w:pageBreakBefore w:val="0"/>
        <w:rPr/>
      </w:pPr>
      <w:bookmarkStart w:colFirst="0" w:colLast="0" w:name="_qnpxkzo8bxua" w:id="3"/>
      <w:bookmarkEnd w:id="3"/>
      <w:r w:rsidDel="00000000" w:rsidR="00000000" w:rsidRPr="00000000">
        <w:rPr>
          <w:rtl w:val="0"/>
        </w:rPr>
        <w:t xml:space="preserve">Co-chairs</w:t>
      </w:r>
    </w:p>
    <w:p w:rsidR="00000000" w:rsidDel="00000000" w:rsidP="00000000" w:rsidRDefault="00000000" w:rsidRPr="00000000" w14:paraId="0000001B">
      <w:pPr>
        <w:pageBreakBefore w:val="0"/>
        <w:rPr/>
      </w:pPr>
      <w:r w:rsidDel="00000000" w:rsidR="00000000" w:rsidRPr="00000000">
        <w:rPr>
          <w:rtl w:val="0"/>
        </w:rPr>
        <w:t xml:space="preserve">You, your co-chair, contact info, and SIG affiliations</w:t>
      </w:r>
    </w:p>
    <w:p w:rsidR="00000000" w:rsidDel="00000000" w:rsidP="00000000" w:rsidRDefault="00000000" w:rsidRPr="00000000" w14:paraId="0000001C">
      <w:pPr>
        <w:pStyle w:val="Heading1"/>
        <w:pageBreakBefore w:val="0"/>
        <w:rPr/>
      </w:pPr>
      <w:bookmarkStart w:colFirst="0" w:colLast="0" w:name="_os9b753gb4ox" w:id="4"/>
      <w:bookmarkEnd w:id="4"/>
      <w:r w:rsidDel="00000000" w:rsidR="00000000" w:rsidRPr="00000000">
        <w:rPr>
          <w:rtl w:val="0"/>
        </w:rPr>
        <w:t xml:space="preserve">Session Description Brainstorming</w:t>
      </w:r>
    </w:p>
    <w:p w:rsidR="00000000" w:rsidDel="00000000" w:rsidP="00000000" w:rsidRDefault="00000000" w:rsidRPr="00000000" w14:paraId="0000001D">
      <w:pPr>
        <w:pStyle w:val="Heading2"/>
        <w:pageBreakBefore w:val="0"/>
        <w:rPr/>
      </w:pPr>
      <w:bookmarkStart w:colFirst="0" w:colLast="0" w:name="_dbprri6ii9ho" w:id="5"/>
      <w:bookmarkEnd w:id="5"/>
      <w:r w:rsidDel="00000000" w:rsidR="00000000" w:rsidRPr="00000000">
        <w:rPr>
          <w:rtl w:val="0"/>
        </w:rPr>
        <w:t xml:space="preserve">Idea 1</w:t>
      </w:r>
    </w:p>
    <w:p w:rsidR="00000000" w:rsidDel="00000000" w:rsidP="00000000" w:rsidRDefault="00000000" w:rsidRPr="00000000" w14:paraId="0000001E">
      <w:pPr>
        <w:pageBreakBefore w:val="0"/>
        <w:rPr/>
      </w:pPr>
      <w:r w:rsidDel="00000000" w:rsidR="00000000" w:rsidRPr="00000000">
        <w:rPr>
          <w:rtl w:val="0"/>
        </w:rPr>
        <w:t xml:space="preserve">This session will focus on multiple aspects of etc etc.</w:t>
      </w:r>
    </w:p>
    <w:p w:rsidR="00000000" w:rsidDel="00000000" w:rsidP="00000000" w:rsidRDefault="00000000" w:rsidRPr="00000000" w14:paraId="0000001F">
      <w:pPr>
        <w:pageBreakBefore w:val="0"/>
        <w:rPr>
          <w:sz w:val="21"/>
          <w:szCs w:val="21"/>
          <w:highlight w:val="white"/>
        </w:rPr>
      </w:pPr>
      <w:r w:rsidDel="00000000" w:rsidR="00000000" w:rsidRPr="00000000">
        <w:rPr>
          <w:rtl w:val="0"/>
        </w:rPr>
      </w:r>
    </w:p>
    <w:p w:rsidR="00000000" w:rsidDel="00000000" w:rsidP="00000000" w:rsidRDefault="00000000" w:rsidRPr="00000000" w14:paraId="00000020">
      <w:pPr>
        <w:pStyle w:val="Heading2"/>
        <w:pageBreakBefore w:val="0"/>
        <w:rPr/>
      </w:pPr>
      <w:bookmarkStart w:colFirst="0" w:colLast="0" w:name="_k55hwgpuhpol" w:id="6"/>
      <w:bookmarkEnd w:id="6"/>
      <w:r w:rsidDel="00000000" w:rsidR="00000000" w:rsidRPr="00000000">
        <w:rPr>
          <w:rtl w:val="0"/>
        </w:rPr>
        <w:t xml:space="preserve">Idea 2 </w:t>
      </w:r>
    </w:p>
    <w:p w:rsidR="00000000" w:rsidDel="00000000" w:rsidP="00000000" w:rsidRDefault="00000000" w:rsidRPr="00000000" w14:paraId="00000021">
      <w:pPr>
        <w:pageBreakBefore w:val="0"/>
        <w:rPr/>
      </w:pPr>
      <w:r w:rsidDel="00000000" w:rsidR="00000000" w:rsidRPr="00000000">
        <w:rPr>
          <w:rtl w:val="0"/>
        </w:rPr>
        <w:t xml:space="preserve">We will showcase many of the advances made in structural biology, etc</w:t>
      </w:r>
    </w:p>
    <w:p w:rsidR="00000000" w:rsidDel="00000000" w:rsidP="00000000" w:rsidRDefault="00000000" w:rsidRPr="00000000" w14:paraId="00000022">
      <w:pPr>
        <w:pageBreakBefore w:val="0"/>
        <w:rPr>
          <w:color w:val="252127"/>
          <w:sz w:val="24"/>
          <w:szCs w:val="24"/>
          <w:highlight w:val="white"/>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Style w:val="Heading1"/>
        <w:pageBreakBefore w:val="0"/>
        <w:rPr/>
      </w:pPr>
      <w:bookmarkStart w:colFirst="0" w:colLast="0" w:name="_j6b1n6ft4d9q" w:id="7"/>
      <w:bookmarkEnd w:id="7"/>
      <w:r w:rsidDel="00000000" w:rsidR="00000000" w:rsidRPr="00000000">
        <w:rPr>
          <w:rtl w:val="0"/>
        </w:rPr>
        <w:t xml:space="preserve">Possible speakers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t xml:space="preserve">Think about a balance of early/mid/late career scientists, of women, minorities, etc</w:t>
      </w:r>
    </w:p>
    <w:p w:rsidR="00000000" w:rsidDel="00000000" w:rsidP="00000000" w:rsidRDefault="00000000" w:rsidRPr="00000000" w14:paraId="00000026">
      <w:pPr>
        <w:pStyle w:val="Heading2"/>
        <w:pageBreakBefore w:val="0"/>
        <w:rPr/>
      </w:pPr>
      <w:bookmarkStart w:colFirst="0" w:colLast="0" w:name="_tzcheyiihlt5" w:id="8"/>
      <w:bookmarkEnd w:id="8"/>
      <w:r w:rsidDel="00000000" w:rsidR="00000000" w:rsidRPr="00000000">
        <w:rPr>
          <w:rtl w:val="0"/>
        </w:rPr>
        <w:t xml:space="preserve">Industry </w:t>
      </w:r>
    </w:p>
    <w:p w:rsidR="00000000" w:rsidDel="00000000" w:rsidP="00000000" w:rsidRDefault="00000000" w:rsidRPr="00000000" w14:paraId="00000027">
      <w:pPr>
        <w:pageBreakBefore w:val="0"/>
        <w:rPr/>
      </w:pPr>
      <w:r w:rsidDel="00000000" w:rsidR="00000000" w:rsidRPr="00000000">
        <w:rPr>
          <w:rtl w:val="0"/>
        </w:rPr>
        <w:t xml:space="preserve">People you’re thinking of, and who will contact them</w:t>
      </w:r>
    </w:p>
    <w:p w:rsidR="00000000" w:rsidDel="00000000" w:rsidP="00000000" w:rsidRDefault="00000000" w:rsidRPr="00000000" w14:paraId="00000028">
      <w:pPr>
        <w:pStyle w:val="Heading2"/>
        <w:pageBreakBefore w:val="0"/>
        <w:rPr/>
      </w:pPr>
      <w:bookmarkStart w:colFirst="0" w:colLast="0" w:name="_ie0pdevg2uqs" w:id="9"/>
      <w:bookmarkEnd w:id="9"/>
      <w:r w:rsidDel="00000000" w:rsidR="00000000" w:rsidRPr="00000000">
        <w:rPr>
          <w:rtl w:val="0"/>
        </w:rPr>
        <w:t xml:space="preserve">Academia (let’s get them sponsorship)</w:t>
      </w:r>
    </w:p>
    <w:p w:rsidR="00000000" w:rsidDel="00000000" w:rsidP="00000000" w:rsidRDefault="00000000" w:rsidRPr="00000000" w14:paraId="00000029">
      <w:pPr>
        <w:rPr/>
      </w:pPr>
      <w:r w:rsidDel="00000000" w:rsidR="00000000" w:rsidRPr="00000000">
        <w:rPr>
          <w:rtl w:val="0"/>
        </w:rPr>
        <w:t xml:space="preserve">People you’re thinking of, who will contact them</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numPr>
          <w:ilvl w:val="0"/>
          <w:numId w:val="5"/>
        </w:numPr>
        <w:ind w:left="360"/>
        <w:rPr>
          <w:color w:val="222222"/>
        </w:rPr>
      </w:pPr>
      <w:r w:rsidDel="00000000" w:rsidR="00000000" w:rsidRPr="00000000">
        <w:rPr>
          <w:color w:val="222222"/>
          <w:rtl w:val="0"/>
        </w:rPr>
        <w:t xml:space="preserve">Invited talks. Guideline from Council: no more than 60% of # speakers/allotted time for invited speakers (i.e. at least 40% from general submissions) </w:t>
      </w:r>
    </w:p>
    <w:p w:rsidR="00000000" w:rsidDel="00000000" w:rsidP="00000000" w:rsidRDefault="00000000" w:rsidRPr="00000000" w14:paraId="0000002D">
      <w:pPr>
        <w:pageBreakBefore w:val="0"/>
        <w:rPr>
          <w:color w:val="222222"/>
        </w:rPr>
      </w:pPr>
      <w:r w:rsidDel="00000000" w:rsidR="00000000" w:rsidRPr="00000000">
        <w:rPr>
          <w:rtl w:val="0"/>
        </w:rPr>
      </w:r>
    </w:p>
    <w:p w:rsidR="00000000" w:rsidDel="00000000" w:rsidP="00000000" w:rsidRDefault="00000000" w:rsidRPr="00000000" w14:paraId="0000002E">
      <w:pPr>
        <w:pStyle w:val="Heading2"/>
        <w:pageBreakBefore w:val="0"/>
        <w:rPr/>
      </w:pPr>
      <w:bookmarkStart w:colFirst="0" w:colLast="0" w:name="_9d8pdtcobc4l" w:id="10"/>
      <w:bookmarkEnd w:id="10"/>
      <w:r w:rsidDel="00000000" w:rsidR="00000000" w:rsidRPr="00000000">
        <w:rPr>
          <w:rtl w:val="0"/>
        </w:rPr>
        <w:t xml:space="preserve">Contact matrix</w:t>
      </w:r>
    </w:p>
    <w:p w:rsidR="00000000" w:rsidDel="00000000" w:rsidP="00000000" w:rsidRDefault="00000000" w:rsidRPr="00000000" w14:paraId="0000002F">
      <w:pPr>
        <w:pageBreakBefore w:val="0"/>
        <w:rPr>
          <w:color w:val="222222"/>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rPr>
            </w:pPr>
            <w:r w:rsidDel="00000000" w:rsidR="00000000" w:rsidRPr="00000000">
              <w:rPr>
                <w:b w:val="1"/>
                <w:color w:val="222222"/>
                <w:rtl w:val="0"/>
              </w:rPr>
              <w:t xml:space="preserve">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rPr>
            </w:pPr>
            <w:r w:rsidDel="00000000" w:rsidR="00000000" w:rsidRPr="00000000">
              <w:rPr>
                <w:b w:val="1"/>
                <w:color w:val="222222"/>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rPr>
            </w:pPr>
            <w:r w:rsidDel="00000000" w:rsidR="00000000" w:rsidRPr="00000000">
              <w:rPr>
                <w:b w:val="1"/>
                <w:color w:val="222222"/>
                <w:rtl w:val="0"/>
              </w:rPr>
              <w:t xml:space="preserve">Career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rPr>
            </w:pPr>
            <w:r w:rsidDel="00000000" w:rsidR="00000000" w:rsidRPr="00000000">
              <w:rPr>
                <w:b w:val="1"/>
                <w:color w:val="222222"/>
                <w:rtl w:val="0"/>
              </w:rPr>
              <w:t xml:space="preserve">contacted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rPr>
            </w:pPr>
            <w:r w:rsidDel="00000000" w:rsidR="00000000" w:rsidRPr="00000000">
              <w:rPr>
                <w:b w:val="1"/>
                <w:color w:val="222222"/>
                <w:rtl w:val="0"/>
              </w:rPr>
              <w:t xml:space="preserve">response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rPr>
            </w:pPr>
            <w:r w:rsidDel="00000000" w:rsidR="00000000" w:rsidRPr="00000000">
              <w:rPr>
                <w:b w:val="1"/>
                <w:color w:val="222222"/>
                <w:rtl w:val="0"/>
              </w:rPr>
              <w:t xml:space="preserve">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rPr>
          <w:cantSplit w:val="0"/>
          <w:trHeight w:val="923.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rPr>
            </w:pPr>
            <w:r w:rsidDel="00000000" w:rsidR="00000000" w:rsidRPr="00000000">
              <w:rPr>
                <w:rtl w:val="0"/>
              </w:rPr>
            </w:r>
          </w:p>
        </w:tc>
      </w:tr>
    </w:tbl>
    <w:p w:rsidR="00000000" w:rsidDel="00000000" w:rsidP="00000000" w:rsidRDefault="00000000" w:rsidRPr="00000000" w14:paraId="0000008A">
      <w:pPr>
        <w:pageBreakBefore w:val="0"/>
        <w:rPr>
          <w:color w:val="222222"/>
        </w:rPr>
      </w:pPr>
      <w:r w:rsidDel="00000000" w:rsidR="00000000" w:rsidRPr="00000000">
        <w:rPr>
          <w:rtl w:val="0"/>
        </w:rPr>
      </w:r>
    </w:p>
    <w:p w:rsidR="00000000" w:rsidDel="00000000" w:rsidP="00000000" w:rsidRDefault="00000000" w:rsidRPr="00000000" w14:paraId="0000008B">
      <w:pPr>
        <w:pStyle w:val="Heading1"/>
        <w:pageBreakBefore w:val="0"/>
        <w:rPr/>
      </w:pPr>
      <w:bookmarkStart w:colFirst="0" w:colLast="0" w:name="_xadle941lokd" w:id="11"/>
      <w:bookmarkEnd w:id="11"/>
      <w:r w:rsidDel="00000000" w:rsidR="00000000" w:rsidRPr="00000000">
        <w:rPr>
          <w:rtl w:val="0"/>
        </w:rPr>
        <w:t xml:space="preserve">Topics</w:t>
      </w:r>
    </w:p>
    <w:p w:rsidR="00000000" w:rsidDel="00000000" w:rsidP="00000000" w:rsidRDefault="00000000" w:rsidRPr="00000000" w14:paraId="0000008C">
      <w:pPr>
        <w:rPr/>
      </w:pPr>
      <w:r w:rsidDel="00000000" w:rsidR="00000000" w:rsidRPr="00000000">
        <w:rPr>
          <w:rtl w:val="0"/>
        </w:rPr>
        <w:tab/>
        <w:t xml:space="preserve">Balance interests of cosponsoring SIGs</w:t>
      </w:r>
    </w:p>
    <w:p w:rsidR="00000000" w:rsidDel="00000000" w:rsidP="00000000" w:rsidRDefault="00000000" w:rsidRPr="00000000" w14:paraId="0000008D">
      <w:pPr>
        <w:pStyle w:val="Heading1"/>
        <w:pageBreakBefore w:val="0"/>
        <w:rPr/>
      </w:pPr>
      <w:bookmarkStart w:colFirst="0" w:colLast="0" w:name="_u9aw25weurd4" w:id="12"/>
      <w:bookmarkEnd w:id="12"/>
      <w:r w:rsidDel="00000000" w:rsidR="00000000" w:rsidRPr="00000000">
        <w:rPr>
          <w:rtl w:val="0"/>
        </w:rPr>
        <w:t xml:space="preserve">Scheduling</w:t>
      </w:r>
    </w:p>
    <w:p w:rsidR="00000000" w:rsidDel="00000000" w:rsidP="00000000" w:rsidRDefault="00000000" w:rsidRPr="00000000" w14:paraId="0000008E">
      <w:pPr>
        <w:pageBreakBefore w:val="0"/>
        <w:rPr/>
      </w:pPr>
      <w:r w:rsidDel="00000000" w:rsidR="00000000" w:rsidRPr="00000000">
        <w:rPr>
          <w:rtl w:val="0"/>
        </w:rPr>
        <w:t xml:space="preserve">5-7 speakers, depending on 20, 25, or 30 minute speaking slots</w:t>
      </w:r>
    </w:p>
    <w:p w:rsidR="00000000" w:rsidDel="00000000" w:rsidP="00000000" w:rsidRDefault="00000000" w:rsidRPr="00000000" w14:paraId="0000008F">
      <w:pPr>
        <w:pageBreakBefore w:val="0"/>
        <w:rPr/>
      </w:pPr>
      <w:hyperlink r:id="rId6">
        <w:r w:rsidDel="00000000" w:rsidR="00000000" w:rsidRPr="00000000">
          <w:rPr>
            <w:color w:val="1155cc"/>
            <w:u w:val="single"/>
            <w:rtl w:val="0"/>
          </w:rPr>
          <w:t xml:space="preserve">Abstract site</w:t>
        </w:r>
      </w:hyperlink>
      <w:r w:rsidDel="00000000" w:rsidR="00000000" w:rsidRPr="00000000">
        <w:rPr>
          <w:rtl w:val="0"/>
        </w:rPr>
        <w:t xml:space="preserve">: https://ww2.aievolution.com/acas/index.cfm?do=usr.accountGateway&amp;signInType=attendee&amp;noAutoPick=1</w:t>
      </w:r>
    </w:p>
    <w:p w:rsidR="00000000" w:rsidDel="00000000" w:rsidP="00000000" w:rsidRDefault="00000000" w:rsidRPr="00000000" w14:paraId="00000090">
      <w:pPr>
        <w:pageBreakBefore w:val="0"/>
        <w:rPr>
          <w:sz w:val="24"/>
          <w:szCs w:val="24"/>
        </w:rPr>
      </w:pPr>
      <w:r w:rsidDel="00000000" w:rsidR="00000000" w:rsidRPr="00000000">
        <w:rPr>
          <w:rtl w:val="0"/>
        </w:rPr>
      </w:r>
    </w:p>
    <w:p w:rsidR="00000000" w:rsidDel="00000000" w:rsidP="00000000" w:rsidRDefault="00000000" w:rsidRPr="00000000" w14:paraId="00000091">
      <w:pPr>
        <w:pageBreakBefore w:val="0"/>
        <w:rPr>
          <w:color w:val="222222"/>
          <w:sz w:val="24"/>
          <w:szCs w:val="24"/>
          <w:highlight w:val="white"/>
        </w:rPr>
      </w:pPr>
      <w:hyperlink r:id="rId7">
        <w:r w:rsidDel="00000000" w:rsidR="00000000" w:rsidRPr="00000000">
          <w:rPr>
            <w:color w:val="1155cc"/>
            <w:sz w:val="24"/>
            <w:szCs w:val="24"/>
            <w:highlight w:val="white"/>
            <w:u w:val="single"/>
            <w:rtl w:val="0"/>
          </w:rPr>
          <w:t xml:space="preserve"> Here's a link to the 2022 draft program. </w:t>
        </w:r>
      </w:hyperlink>
      <w:r w:rsidDel="00000000" w:rsidR="00000000" w:rsidRPr="00000000">
        <w:rPr>
          <w:rtl w:val="0"/>
        </w:rPr>
      </w:r>
    </w:p>
    <w:p w:rsidR="00000000" w:rsidDel="00000000" w:rsidP="00000000" w:rsidRDefault="00000000" w:rsidRPr="00000000" w14:paraId="00000092">
      <w:pPr>
        <w:pageBreakBefore w:val="0"/>
        <w:rPr>
          <w:color w:val="222222"/>
          <w:sz w:val="24"/>
          <w:szCs w:val="24"/>
          <w:highlight w:val="white"/>
        </w:rPr>
      </w:pPr>
      <w:r w:rsidDel="00000000" w:rsidR="00000000" w:rsidRPr="00000000">
        <w:rPr>
          <w:rtl w:val="0"/>
        </w:rPr>
      </w:r>
    </w:p>
    <w:p w:rsidR="00000000" w:rsidDel="00000000" w:rsidP="00000000" w:rsidRDefault="00000000" w:rsidRPr="00000000" w14:paraId="00000093">
      <w:pPr>
        <w:pageBreakBefore w:val="0"/>
        <w:rPr>
          <w:color w:val="222222"/>
          <w:sz w:val="24"/>
          <w:szCs w:val="24"/>
          <w:highlight w:val="white"/>
        </w:rPr>
      </w:pPr>
      <w:r w:rsidDel="00000000" w:rsidR="00000000" w:rsidRPr="00000000">
        <w:rPr>
          <w:rtl w:val="0"/>
        </w:rPr>
      </w:r>
    </w:p>
    <w:p w:rsidR="00000000" w:rsidDel="00000000" w:rsidP="00000000" w:rsidRDefault="00000000" w:rsidRPr="00000000" w14:paraId="00000094">
      <w:pPr>
        <w:pageBreakBefore w:val="0"/>
        <w:rPr>
          <w:sz w:val="12"/>
          <w:szCs w:val="12"/>
        </w:rPr>
      </w:pPr>
      <w:r w:rsidDel="00000000" w:rsidR="00000000" w:rsidRPr="00000000">
        <w:rPr>
          <w:rtl w:val="0"/>
        </w:rPr>
      </w:r>
    </w:p>
    <w:p w:rsidR="00000000" w:rsidDel="00000000" w:rsidP="00000000" w:rsidRDefault="00000000" w:rsidRPr="00000000" w14:paraId="00000095">
      <w:pPr>
        <w:pageBreakBefore w:val="0"/>
        <w:spacing w:line="240" w:lineRule="auto"/>
        <w:rPr>
          <w:rFonts w:ascii="Calibri" w:cs="Calibri" w:eastAsia="Calibri" w:hAnsi="Calibri"/>
          <w:color w:val="1d1c1d"/>
          <w:shd w:fill="f8f8f8" w:val="clear"/>
        </w:rPr>
      </w:pPr>
      <w:r w:rsidDel="00000000" w:rsidR="00000000" w:rsidRPr="00000000">
        <w:rPr>
          <w:rtl w:val="0"/>
        </w:rPr>
      </w:r>
    </w:p>
    <w:p w:rsidR="00000000" w:rsidDel="00000000" w:rsidP="00000000" w:rsidRDefault="00000000" w:rsidRPr="00000000" w14:paraId="00000096">
      <w:pPr>
        <w:pStyle w:val="Heading1"/>
        <w:pageBreakBefore w:val="0"/>
        <w:rPr/>
      </w:pPr>
      <w:bookmarkStart w:colFirst="0" w:colLast="0" w:name="_e6588wajskjk" w:id="13"/>
      <w:bookmarkEnd w:id="13"/>
      <w:r w:rsidDel="00000000" w:rsidR="00000000" w:rsidRPr="00000000">
        <w:rPr>
          <w:rtl w:val="0"/>
        </w:rPr>
        <w:t xml:space="preserve">Registration:</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t xml:space="preserve">Put fees and deadlines here once released</w:t>
      </w:r>
    </w:p>
    <w:p w:rsidR="00000000" w:rsidDel="00000000" w:rsidP="00000000" w:rsidRDefault="00000000" w:rsidRPr="00000000" w14:paraId="00000099">
      <w:pPr>
        <w:pStyle w:val="Heading1"/>
        <w:pageBreakBefore w:val="0"/>
        <w:rPr/>
      </w:pPr>
      <w:bookmarkStart w:colFirst="0" w:colLast="0" w:name="_y1n6osdfieev" w:id="14"/>
      <w:bookmarkEnd w:id="14"/>
      <w:r w:rsidDel="00000000" w:rsidR="00000000" w:rsidRPr="00000000">
        <w:rPr>
          <w:rtl w:val="0"/>
        </w:rPr>
        <w:t xml:space="preserve">To-do: </w:t>
      </w:r>
    </w:p>
    <w:p w:rsidR="00000000" w:rsidDel="00000000" w:rsidP="00000000" w:rsidRDefault="00000000" w:rsidRPr="00000000" w14:paraId="0000009A">
      <w:pPr>
        <w:pageBreakBefore w:val="0"/>
        <w:numPr>
          <w:ilvl w:val="0"/>
          <w:numId w:val="6"/>
        </w:numPr>
        <w:ind w:left="720" w:hanging="360"/>
        <w:rPr>
          <w:u w:val="none"/>
        </w:rPr>
      </w:pPr>
      <w:r w:rsidDel="00000000" w:rsidR="00000000" w:rsidRPr="00000000">
        <w:rPr>
          <w:rtl w:val="0"/>
        </w:rPr>
        <w:t xml:space="preserve">Items here</w:t>
      </w:r>
    </w:p>
    <w:p w:rsidR="00000000" w:rsidDel="00000000" w:rsidP="00000000" w:rsidRDefault="00000000" w:rsidRPr="00000000" w14:paraId="0000009B">
      <w:pPr>
        <w:pStyle w:val="Heading2"/>
        <w:pageBreakBefore w:val="0"/>
        <w:ind w:left="720" w:firstLine="0"/>
        <w:rPr/>
      </w:pPr>
      <w:bookmarkStart w:colFirst="0" w:colLast="0" w:name="_llceg7ogn5ye" w:id="15"/>
      <w:bookmarkEnd w:id="15"/>
      <w:r w:rsidDel="00000000" w:rsidR="00000000" w:rsidRPr="00000000">
        <w:rPr>
          <w:rtl w:val="0"/>
        </w:rPr>
        <w:t xml:space="preserve">Funding</w:t>
      </w:r>
    </w:p>
    <w:p w:rsidR="00000000" w:rsidDel="00000000" w:rsidP="00000000" w:rsidRDefault="00000000" w:rsidRPr="00000000" w14:paraId="0000009C">
      <w:pPr>
        <w:pageBreakBefore w:val="0"/>
        <w:rPr>
          <w:rFonts w:ascii="Calibri" w:cs="Calibri" w:eastAsia="Calibri" w:hAnsi="Calibri"/>
          <w:color w:val="1d1c1d"/>
          <w:sz w:val="24"/>
          <w:szCs w:val="24"/>
          <w:shd w:fill="f8f8f8" w:val="clear"/>
        </w:rPr>
      </w:pPr>
      <w:r w:rsidDel="00000000" w:rsidR="00000000" w:rsidRPr="00000000">
        <w:rPr>
          <w:rtl w:val="0"/>
        </w:rPr>
      </w:r>
    </w:p>
    <w:p w:rsidR="00000000" w:rsidDel="00000000" w:rsidP="00000000" w:rsidRDefault="00000000" w:rsidRPr="00000000" w14:paraId="0000009D">
      <w:pPr>
        <w:pageBreakBefore w:val="0"/>
        <w:rPr>
          <w:rFonts w:ascii="Calibri" w:cs="Calibri" w:eastAsia="Calibri" w:hAnsi="Calibri"/>
          <w:color w:val="1d1c1d"/>
          <w:sz w:val="24"/>
          <w:szCs w:val="24"/>
          <w:shd w:fill="f8f8f8" w:val="clear"/>
        </w:rPr>
      </w:pPr>
      <w:r w:rsidDel="00000000" w:rsidR="00000000" w:rsidRPr="00000000">
        <w:rPr>
          <w:rtl w:val="0"/>
        </w:rPr>
      </w:r>
    </w:p>
    <w:p w:rsidR="00000000" w:rsidDel="00000000" w:rsidP="00000000" w:rsidRDefault="00000000" w:rsidRPr="00000000" w14:paraId="0000009E">
      <w:pPr>
        <w:pageBreakBefore w:val="0"/>
        <w:rPr>
          <w:color w:val="1d1c1d"/>
          <w:sz w:val="23"/>
          <w:szCs w:val="23"/>
          <w:shd w:fill="f8f8f8" w:val="clear"/>
        </w:rPr>
      </w:pPr>
      <w:r w:rsidDel="00000000" w:rsidR="00000000" w:rsidRPr="00000000">
        <w:rPr>
          <w:rtl w:val="0"/>
        </w:rPr>
      </w:r>
    </w:p>
    <w:p w:rsidR="00000000" w:rsidDel="00000000" w:rsidP="00000000" w:rsidRDefault="00000000" w:rsidRPr="00000000" w14:paraId="0000009F">
      <w:pPr>
        <w:pStyle w:val="Heading1"/>
        <w:pageBreakBefore w:val="0"/>
        <w:rPr/>
      </w:pPr>
      <w:bookmarkStart w:colFirst="0" w:colLast="0" w:name="_4oofllecxnu7" w:id="16"/>
      <w:bookmarkEnd w:id="16"/>
      <w:r w:rsidDel="00000000" w:rsidR="00000000" w:rsidRPr="00000000">
        <w:rPr>
          <w:rtl w:val="0"/>
        </w:rPr>
        <w:t xml:space="preserve">Practice Session</w:t>
      </w:r>
    </w:p>
    <w:p w:rsidR="00000000" w:rsidDel="00000000" w:rsidP="00000000" w:rsidRDefault="00000000" w:rsidRPr="00000000" w14:paraId="000000A0">
      <w:pPr>
        <w:rPr/>
      </w:pPr>
      <w:r w:rsidDel="00000000" w:rsidR="00000000" w:rsidRPr="00000000">
        <w:rPr>
          <w:rtl w:val="0"/>
        </w:rPr>
        <w:t xml:space="preserve">(Most relevant for virtual meeting)</w:t>
      </w: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Style w:val="Heading2"/>
        <w:pageBreakBefore w:val="0"/>
        <w:rPr/>
      </w:pPr>
      <w:bookmarkStart w:colFirst="0" w:colLast="0" w:name="_e2mku3vdcp28" w:id="17"/>
      <w:bookmarkEnd w:id="17"/>
      <w:r w:rsidDel="00000000" w:rsidR="00000000" w:rsidRPr="00000000">
        <w:rPr>
          <w:rtl w:val="0"/>
        </w:rPr>
        <w:t xml:space="preserve">Speakers requesting funding assistance:</w:t>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Style w:val="Heading2"/>
        <w:pageBreakBefore w:val="0"/>
        <w:rPr/>
      </w:pPr>
      <w:bookmarkStart w:colFirst="0" w:colLast="0" w:name="_fhtcpp9w0tge" w:id="18"/>
      <w:bookmarkEnd w:id="18"/>
      <w:r w:rsidDel="00000000" w:rsidR="00000000" w:rsidRPr="00000000">
        <w:rPr>
          <w:rtl w:val="0"/>
        </w:rPr>
        <w:t xml:space="preserve">Intros and so forth:</w:t>
      </w:r>
    </w:p>
    <w:p w:rsidR="00000000" w:rsidDel="00000000" w:rsidP="00000000" w:rsidRDefault="00000000" w:rsidRPr="00000000" w14:paraId="000000A6">
      <w:pPr>
        <w:pageBreakBefore w:val="0"/>
        <w:rPr>
          <w:color w:val="222222"/>
          <w:highlight w:val="white"/>
        </w:rPr>
      </w:pPr>
      <w:r w:rsidDel="00000000" w:rsidR="00000000" w:rsidRPr="00000000">
        <w:rPr>
          <w:rtl w:val="0"/>
        </w:rPr>
        <w:t xml:space="preserve">How you will introduce each speaker</w:t>
      </w:r>
      <w:r w:rsidDel="00000000" w:rsidR="00000000" w:rsidRPr="00000000">
        <w:rPr>
          <w:rtl w:val="0"/>
        </w:rPr>
      </w:r>
    </w:p>
    <w:p w:rsidR="00000000" w:rsidDel="00000000" w:rsidP="00000000" w:rsidRDefault="00000000" w:rsidRPr="00000000" w14:paraId="000000A7">
      <w:pPr>
        <w:pStyle w:val="Heading1"/>
        <w:rPr/>
      </w:pPr>
      <w:bookmarkStart w:colFirst="0" w:colLast="0" w:name="_ry0eabkar8ld" w:id="19"/>
      <w:bookmarkEnd w:id="19"/>
      <w:r w:rsidDel="00000000" w:rsidR="00000000" w:rsidRPr="00000000">
        <w:rPr>
          <w:rtl w:val="0"/>
        </w:rPr>
        <w:t xml:space="preserve">Session Summary</w:t>
      </w:r>
    </w:p>
    <w:p w:rsidR="00000000" w:rsidDel="00000000" w:rsidP="00000000" w:rsidRDefault="00000000" w:rsidRPr="00000000" w14:paraId="000000A8">
      <w:pPr>
        <w:pageBreakBefore w:val="0"/>
        <w:rPr>
          <w:color w:val="222222"/>
          <w:highlight w:val="white"/>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As a followup, you’ll need to write a session summary for </w:t>
      </w:r>
      <w:r w:rsidDel="00000000" w:rsidR="00000000" w:rsidRPr="00000000">
        <w:rPr>
          <w:i w:val="1"/>
          <w:rtl w:val="0"/>
        </w:rPr>
        <w:t xml:space="preserve">Reflections</w:t>
      </w:r>
      <w:r w:rsidDel="00000000" w:rsidR="00000000" w:rsidRPr="00000000">
        <w:rPr>
          <w:rtl w:val="0"/>
        </w:rPr>
        <w:t xml:space="preserve">. Here’s a sample: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In session 4.2.5 we explored applications of structural biology methods to drug discovery, including structure/function studies, hit validation, lead optimization challenges and fragments with a particular interest in examples involving a variety of techniques. We featured a mix of speakers representing both academic and industrial institutions who presented their work involving small molecule and antibody therapeutics. With over 70 participants, we had an engaging session that encapsulated the diverse role of structural biology and complementary biophysical techniques in drug discovery.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We opened our session with a crystallography-based talk from You Wang (Duke University) who described the X-ray crystal structure-guided optimization of a small-molecule fungal FTPase inhibitor. The second speaker, Md Rezaul Karim (Moffitt Cancer Center), presented some intriguing complementary crystallographic and SAXS studies to elucidate ligand-induced global conformational changes in TAF1 tandem bromodomains in the quest to find a dual TAF1-ATR inhibitor as a potential cancer therapeutic. Rachel Palte (Merck &amp; Co) then moved us toward the macromolecular therapeutic realm with a mesmerizing talk about the analysis of paratopes and epitopes of 5 anti-hArg antibodies via cryo-EM structural studies of complexes consisting of antibodies bridging trimers of hArg1. Her team obtained local resolutions of 3.5 Å for these complexes, consisting of multiple hArg and mAb molecules, which are greater than 650 kDa in size.</w:t>
      </w:r>
    </w:p>
    <w:p w:rsidR="00000000" w:rsidDel="00000000" w:rsidP="00000000" w:rsidRDefault="00000000" w:rsidRPr="00000000" w14:paraId="000000AE">
      <w:pPr>
        <w:spacing w:after="240" w:before="240" w:lineRule="auto"/>
        <w:rPr/>
      </w:pPr>
      <w:r w:rsidDel="00000000" w:rsidR="00000000" w:rsidRPr="00000000">
        <w:rPr>
          <w:rtl w:val="0"/>
        </w:rPr>
        <w:t xml:space="preserve">After the coffee break we continued with more cryo-EM from Christine Jao (Genentech) who captivated us with how she utilized protein engineering and chimeras to advance drug discovery efforts for the Nav 1.7, a pain-sensing voltage-gated sodium channel. Next up and moving beyond small molecule therapies, Sandra Gabelli (Johns Hopkins School of Medicine) highlighted her group’s recent work towards developing bispecific antibodies and CAR-T cells that target intracellular cancer mutations via MHC-neoantigen complexes presented on the cell surface. Through the application of crystallography combined with cellular assays, biophysics and computation, it was a fascinating tale of how antibodies can distinguish between proteins differing by a single amino acid. Finally, the last two speakers in the session presented their work focusing on fragment-based drug discovery. Russell Judge (Abbvie) described his team’s path starting with a fragment hit for Bcl-XL and overcoming many challenges beyond potency to develop a first-in-class orally active inhibitor. Rod Hubbard (Vernalis and York University) wrapped up the presentations by spotlighting examples where NMR, SPR and high throughput crystallography were critical to advancing fragment-based lead discovery for several disease targets. We concluded the session with an interactive discussion covering the presentations as well as our experiences in structure-based drug discovery.</w:t>
      </w:r>
    </w:p>
    <w:p w:rsidR="00000000" w:rsidDel="00000000" w:rsidP="00000000" w:rsidRDefault="00000000" w:rsidRPr="00000000" w14:paraId="000000AF">
      <w:pPr>
        <w:spacing w:after="240" w:before="240" w:lineRule="auto"/>
        <w:rPr/>
      </w:pPr>
      <w:r w:rsidDel="00000000" w:rsidR="00000000" w:rsidRPr="00000000">
        <w:rPr>
          <w:rtl w:val="0"/>
        </w:rPr>
        <w:t xml:space="preserve">A huge thank you to our facilitators for their technical assistance: Emilia Arturo and James Moody; and to our sponsors for their generous support of the session: Constellation Pharmaceuticals, Dectris, Thermo Fisher Scientific, SPTLabtech, Anatrace/Molecular Dimensions.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a4a4a"/>
        <w:sz w:val="24"/>
        <w:szCs w:val="24"/>
        <w:u w:val="none"/>
      </w:rPr>
    </w:lvl>
    <w:lvl w:ilvl="1">
      <w:start w:val="1"/>
      <w:numFmt w:val="bullet"/>
      <w:lvlText w:val="○"/>
      <w:lvlJc w:val="left"/>
      <w:pPr>
        <w:ind w:left="1440" w:hanging="360"/>
      </w:pPr>
      <w:rPr>
        <w:rFonts w:ascii="Arial" w:cs="Arial" w:eastAsia="Arial" w:hAnsi="Arial"/>
        <w:color w:val="4a4a4a"/>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a4a4a"/>
        <w:sz w:val="24"/>
        <w:szCs w:val="24"/>
        <w:u w:val="none"/>
      </w:rPr>
    </w:lvl>
    <w:lvl w:ilvl="1">
      <w:start w:val="1"/>
      <w:numFmt w:val="bullet"/>
      <w:lvlText w:val="○"/>
      <w:lvlJc w:val="left"/>
      <w:pPr>
        <w:ind w:left="1440" w:hanging="360"/>
      </w:pPr>
      <w:rPr>
        <w:rFonts w:ascii="Arial" w:cs="Arial" w:eastAsia="Arial" w:hAnsi="Arial"/>
        <w:color w:val="4a4a4a"/>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a4a4a"/>
        <w:sz w:val="24"/>
        <w:szCs w:val="24"/>
        <w:u w:val="none"/>
      </w:rPr>
    </w:lvl>
    <w:lvl w:ilvl="1">
      <w:start w:val="1"/>
      <w:numFmt w:val="bullet"/>
      <w:lvlText w:val="○"/>
      <w:lvlJc w:val="left"/>
      <w:pPr>
        <w:ind w:left="1440" w:hanging="360"/>
      </w:pPr>
      <w:rPr>
        <w:rFonts w:ascii="Arial" w:cs="Arial" w:eastAsia="Arial" w:hAnsi="Arial"/>
        <w:color w:val="4a4a4a"/>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4a4a4a"/>
        <w:sz w:val="24"/>
        <w:szCs w:val="24"/>
        <w:u w:val="none"/>
      </w:rPr>
    </w:lvl>
    <w:lvl w:ilvl="1">
      <w:start w:val="1"/>
      <w:numFmt w:val="bullet"/>
      <w:lvlText w:val="○"/>
      <w:lvlJc w:val="left"/>
      <w:pPr>
        <w:ind w:left="1440" w:hanging="360"/>
      </w:pPr>
      <w:rPr>
        <w:rFonts w:ascii="Arial" w:cs="Arial" w:eastAsia="Arial" w:hAnsi="Arial"/>
        <w:color w:val="4a4a4a"/>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2.aievolution.com/acas/index.cfm?do=usr.accountGateway&amp;signInType=attendee&amp;noAutoPick=1" TargetMode="External"/><Relationship Id="rId7" Type="http://schemas.openxmlformats.org/officeDocument/2006/relationships/hyperlink" Target="https://docs.google.com/spreadsheets/d/1hMyHVbRcueObuUkDNksMVNqXO76BJoNF1qAId6iAJcQ/edit#gid=8143909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